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2" w:rsidRPr="00132682" w:rsidRDefault="00132682" w:rsidP="00132682">
      <w:pPr>
        <w:ind w:right="-274"/>
        <w:jc w:val="center"/>
        <w:rPr>
          <w:rFonts w:ascii="Arial Narrow" w:hAnsi="Arial Narrow"/>
          <w:b/>
          <w:noProof/>
          <w:sz w:val="8"/>
          <w:szCs w:val="8"/>
        </w:rPr>
      </w:pPr>
    </w:p>
    <w:p w:rsidR="00607D9D" w:rsidRDefault="00607D9D" w:rsidP="00132682">
      <w:pPr>
        <w:ind w:right="-274"/>
        <w:jc w:val="center"/>
        <w:rPr>
          <w:rFonts w:ascii="Arial Narrow" w:hAnsi="Arial Narrow"/>
          <w:b/>
          <w:noProof/>
        </w:rPr>
      </w:pPr>
      <w:r w:rsidRPr="00D97F79">
        <w:rPr>
          <w:rFonts w:ascii="Arial Narrow" w:hAnsi="Arial Narrow"/>
          <w:b/>
          <w:noProof/>
        </w:rPr>
        <w:t>PROFESSIONAL LEARNING COMMUNITY INSTITUTE</w:t>
      </w:r>
    </w:p>
    <w:p w:rsidR="00607D9D" w:rsidRPr="00D97F79" w:rsidRDefault="001F0BCA" w:rsidP="00607D9D">
      <w:pPr>
        <w:ind w:right="-274"/>
        <w:jc w:val="center"/>
        <w:rPr>
          <w:rFonts w:ascii="Arial Narrow" w:hAnsi="Arial Narrow"/>
          <w:b/>
          <w:noProof/>
        </w:rPr>
      </w:pPr>
      <w:r>
        <w:rPr>
          <w:rFonts w:ascii="Arial Narrow" w:hAnsi="Arial Narrow"/>
          <w:b/>
          <w:noProof/>
        </w:rPr>
        <w:t xml:space="preserve">DECEMBER </w:t>
      </w:r>
      <w:r w:rsidR="00607D9D" w:rsidRPr="00D97F79">
        <w:rPr>
          <w:rFonts w:ascii="Arial Narrow" w:hAnsi="Arial Narrow"/>
          <w:b/>
          <w:noProof/>
        </w:rPr>
        <w:t>2013</w:t>
      </w:r>
    </w:p>
    <w:p w:rsidR="00607D9D" w:rsidRPr="00D97F79" w:rsidRDefault="00607D9D" w:rsidP="00607D9D">
      <w:pPr>
        <w:autoSpaceDE w:val="0"/>
        <w:autoSpaceDN w:val="0"/>
        <w:adjustRightInd w:val="0"/>
        <w:ind w:right="-270"/>
        <w:rPr>
          <w:rFonts w:ascii="Arial Narrow" w:hAnsi="Arial Narrow"/>
          <w:b/>
        </w:rPr>
      </w:pPr>
    </w:p>
    <w:p w:rsidR="00607D9D" w:rsidRPr="00D97F79" w:rsidRDefault="00607D9D" w:rsidP="00607D9D">
      <w:pPr>
        <w:autoSpaceDE w:val="0"/>
        <w:autoSpaceDN w:val="0"/>
        <w:adjustRightInd w:val="0"/>
        <w:ind w:right="-270"/>
        <w:rPr>
          <w:rFonts w:ascii="Arial Narrow" w:hAnsi="Arial Narrow"/>
          <w:b/>
        </w:rPr>
      </w:pPr>
      <w:r w:rsidRPr="00D97F79">
        <w:rPr>
          <w:rFonts w:ascii="Arial Narrow" w:hAnsi="Arial Narrow"/>
          <w:b/>
        </w:rPr>
        <w:t xml:space="preserve">GUIDING QUESTIONS: </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are Professional Learning Communities (PLCs), and how do they help us achieve instructional and other educational goals in our schools and districts?</w:t>
      </w:r>
    </w:p>
    <w:p w:rsidR="00607D9D"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What do we need to know and be able to do to create, and sustain effective Professional Learning Communities in our schools and districts?</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Pr>
          <w:rFonts w:ascii="Arial Narrow" w:hAnsi="Arial Narrow"/>
        </w:rPr>
        <w:t xml:space="preserve">How do we move from small inconsistent pockets of implementation to school-wide implementations of PLCs in our schools and districts? </w:t>
      </w:r>
    </w:p>
    <w:p w:rsidR="00607D9D" w:rsidRPr="00D97F79" w:rsidRDefault="00607D9D" w:rsidP="00607D9D">
      <w:pPr>
        <w:pStyle w:val="ListParagraph"/>
        <w:numPr>
          <w:ilvl w:val="0"/>
          <w:numId w:val="2"/>
        </w:numPr>
        <w:autoSpaceDE w:val="0"/>
        <w:autoSpaceDN w:val="0"/>
        <w:adjustRightInd w:val="0"/>
        <w:spacing w:line="276" w:lineRule="auto"/>
        <w:ind w:right="-270"/>
        <w:rPr>
          <w:rFonts w:ascii="Arial Narrow" w:hAnsi="Arial Narrow"/>
        </w:rPr>
      </w:pPr>
      <w:r w:rsidRPr="00D97F79">
        <w:rPr>
          <w:rFonts w:ascii="Arial Narrow" w:hAnsi="Arial Narrow"/>
        </w:rPr>
        <w:t xml:space="preserve">How can we leverage our work in PLCs to truly impact change in instruction and assessment and ultimately student achievement?  </w:t>
      </w:r>
    </w:p>
    <w:p w:rsidR="00607D9D" w:rsidRPr="00D97F79" w:rsidRDefault="00607D9D" w:rsidP="00607D9D">
      <w:pPr>
        <w:autoSpaceDE w:val="0"/>
        <w:autoSpaceDN w:val="0"/>
        <w:adjustRightInd w:val="0"/>
        <w:ind w:right="-270"/>
        <w:rPr>
          <w:rFonts w:ascii="Arial Narrow" w:hAnsi="Arial Narrow"/>
          <w:b/>
        </w:rPr>
      </w:pPr>
    </w:p>
    <w:p w:rsidR="00607D9D" w:rsidRPr="00D97F79" w:rsidRDefault="00607D9D" w:rsidP="00607D9D">
      <w:pPr>
        <w:autoSpaceDE w:val="0"/>
        <w:autoSpaceDN w:val="0"/>
        <w:adjustRightInd w:val="0"/>
        <w:ind w:right="-270"/>
        <w:rPr>
          <w:rFonts w:ascii="Arial Narrow" w:hAnsi="Arial Narrow"/>
          <w:b/>
        </w:rPr>
      </w:pPr>
      <w:r w:rsidRPr="00D97F79">
        <w:rPr>
          <w:rFonts w:ascii="Arial Narrow" w:hAnsi="Arial Narrow"/>
          <w:b/>
        </w:rPr>
        <w:t>INSTITUTE GOALS:</w:t>
      </w:r>
    </w:p>
    <w:p w:rsidR="00607D9D" w:rsidRPr="00D97F79" w:rsidRDefault="00607D9D" w:rsidP="00607D9D">
      <w:pPr>
        <w:pStyle w:val="ListParagraph"/>
        <w:numPr>
          <w:ilvl w:val="0"/>
          <w:numId w:val="1"/>
        </w:numPr>
        <w:autoSpaceDE w:val="0"/>
        <w:autoSpaceDN w:val="0"/>
        <w:adjustRightInd w:val="0"/>
        <w:spacing w:line="276" w:lineRule="auto"/>
        <w:ind w:right="-270"/>
        <w:rPr>
          <w:rFonts w:ascii="Arial Narrow" w:hAnsi="Arial Narrow"/>
        </w:rPr>
      </w:pPr>
      <w:r>
        <w:rPr>
          <w:rFonts w:ascii="Arial Narrow" w:hAnsi="Arial Narrow"/>
        </w:rPr>
        <w:t xml:space="preserve">To </w:t>
      </w:r>
      <w:r w:rsidR="00B4654E">
        <w:rPr>
          <w:rFonts w:ascii="Arial Narrow" w:hAnsi="Arial Narrow"/>
        </w:rPr>
        <w:t xml:space="preserve">continue to </w:t>
      </w:r>
      <w:r>
        <w:rPr>
          <w:rFonts w:ascii="Arial Narrow" w:hAnsi="Arial Narrow"/>
        </w:rPr>
        <w:t>develop the knowledge and skills needed to create and sustain effective PLCs, including setting a vision for the work, and using protocols to collaborate with team members</w:t>
      </w:r>
      <w:r w:rsidR="00B4654E">
        <w:rPr>
          <w:rFonts w:ascii="Arial Narrow" w:hAnsi="Arial Narrow"/>
        </w:rPr>
        <w:t xml:space="preserve"> and create an action plan</w:t>
      </w:r>
    </w:p>
    <w:p w:rsidR="00607D9D" w:rsidRPr="00D97F79" w:rsidRDefault="00607D9D" w:rsidP="00607D9D">
      <w:pPr>
        <w:pStyle w:val="ListParagraph"/>
        <w:numPr>
          <w:ilvl w:val="0"/>
          <w:numId w:val="1"/>
        </w:numPr>
        <w:autoSpaceDE w:val="0"/>
        <w:autoSpaceDN w:val="0"/>
        <w:adjustRightInd w:val="0"/>
        <w:spacing w:line="276" w:lineRule="auto"/>
        <w:ind w:right="-270"/>
        <w:rPr>
          <w:rFonts w:ascii="Arial Narrow" w:hAnsi="Arial Narrow"/>
        </w:rPr>
      </w:pPr>
      <w:r>
        <w:rPr>
          <w:rFonts w:ascii="Arial Narrow" w:hAnsi="Arial Narrow"/>
        </w:rPr>
        <w:t>To experience facilitating protocols and participating in a PLC group that use protocols effectively</w:t>
      </w:r>
    </w:p>
    <w:p w:rsidR="008952CE" w:rsidRDefault="00B4654E" w:rsidP="00B4654E">
      <w:pPr>
        <w:pStyle w:val="ListParagraph"/>
        <w:numPr>
          <w:ilvl w:val="0"/>
          <w:numId w:val="1"/>
        </w:numPr>
        <w:autoSpaceDE w:val="0"/>
        <w:autoSpaceDN w:val="0"/>
        <w:adjustRightInd w:val="0"/>
        <w:spacing w:line="276" w:lineRule="auto"/>
        <w:ind w:right="-270"/>
        <w:rPr>
          <w:rFonts w:ascii="Arial Narrow" w:hAnsi="Arial Narrow"/>
        </w:rPr>
      </w:pPr>
      <w:r w:rsidRPr="00B4654E">
        <w:rPr>
          <w:rFonts w:ascii="Arial Narrow" w:hAnsi="Arial Narrow"/>
        </w:rPr>
        <w:t xml:space="preserve">To </w:t>
      </w:r>
      <w:r w:rsidR="008952CE">
        <w:rPr>
          <w:rFonts w:ascii="Arial Narrow" w:hAnsi="Arial Narrow"/>
        </w:rPr>
        <w:t xml:space="preserve">examine how </w:t>
      </w:r>
      <w:r w:rsidRPr="00B4654E">
        <w:rPr>
          <w:rFonts w:ascii="Arial Narrow" w:hAnsi="Arial Narrow"/>
        </w:rPr>
        <w:t xml:space="preserve">PLC structures </w:t>
      </w:r>
      <w:r w:rsidR="008952CE">
        <w:rPr>
          <w:rFonts w:ascii="Arial Narrow" w:hAnsi="Arial Narrow"/>
        </w:rPr>
        <w:t>can help us achieve instructional and other e</w:t>
      </w:r>
      <w:r w:rsidRPr="00B4654E">
        <w:rPr>
          <w:rFonts w:ascii="Arial Narrow" w:hAnsi="Arial Narrow"/>
        </w:rPr>
        <w:t>ducational goals in our s</w:t>
      </w:r>
      <w:r w:rsidR="003F54DD">
        <w:rPr>
          <w:rFonts w:ascii="Arial Narrow" w:hAnsi="Arial Narrow"/>
        </w:rPr>
        <w:t xml:space="preserve">chools and districts </w:t>
      </w:r>
    </w:p>
    <w:p w:rsidR="00607D9D" w:rsidRPr="00D97F79" w:rsidRDefault="00607D9D" w:rsidP="00B4654E">
      <w:pPr>
        <w:pStyle w:val="ListParagraph"/>
        <w:numPr>
          <w:ilvl w:val="0"/>
          <w:numId w:val="1"/>
        </w:numPr>
        <w:autoSpaceDE w:val="0"/>
        <w:autoSpaceDN w:val="0"/>
        <w:adjustRightInd w:val="0"/>
        <w:spacing w:line="276" w:lineRule="auto"/>
        <w:ind w:right="-270"/>
        <w:rPr>
          <w:rFonts w:ascii="Arial Narrow" w:hAnsi="Arial Narrow"/>
        </w:rPr>
      </w:pPr>
      <w:r>
        <w:rPr>
          <w:rFonts w:ascii="Arial Narrow" w:hAnsi="Arial Narrow"/>
        </w:rPr>
        <w:t xml:space="preserve">To share successful PLC practices with other schools and collaborate to solve problems of practice together </w:t>
      </w:r>
      <w:r w:rsidRPr="00D97F79">
        <w:rPr>
          <w:rFonts w:ascii="Arial Narrow" w:hAnsi="Arial Narrow"/>
        </w:rPr>
        <w:t xml:space="preserve">  </w:t>
      </w:r>
    </w:p>
    <w:p w:rsidR="00607D9D" w:rsidRPr="00D97F79" w:rsidRDefault="00607D9D" w:rsidP="00607D9D">
      <w:pPr>
        <w:ind w:right="-270"/>
        <w:rPr>
          <w:rFonts w:ascii="Arial Narrow" w:hAnsi="Arial Narrow"/>
          <w:b/>
        </w:rPr>
      </w:pPr>
    </w:p>
    <w:p w:rsidR="00607D9D" w:rsidRPr="00D97F79" w:rsidRDefault="00607D9D" w:rsidP="00607D9D">
      <w:pPr>
        <w:ind w:right="-270"/>
        <w:rPr>
          <w:rFonts w:ascii="Arial Narrow" w:hAnsi="Arial Narrow"/>
          <w:b/>
        </w:rPr>
      </w:pPr>
      <w:r w:rsidRPr="00D97F79">
        <w:rPr>
          <w:rFonts w:ascii="Arial Narrow" w:hAnsi="Arial Narrow"/>
          <w:b/>
        </w:rPr>
        <w:t>HOW WE WORK TOGETHER:</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use </w:t>
      </w:r>
      <w:r w:rsidRPr="00D97F79">
        <w:rPr>
          <w:rFonts w:ascii="Arial Narrow" w:hAnsi="Arial Narrow"/>
          <w:b/>
        </w:rPr>
        <w:t>norms</w:t>
      </w:r>
      <w:r w:rsidRPr="00D97F79">
        <w:rPr>
          <w:rFonts w:ascii="Arial Narrow" w:hAnsi="Arial Narrow"/>
        </w:rPr>
        <w:t xml:space="preserve"> to create s</w:t>
      </w:r>
      <w:r w:rsidR="00BE7A49">
        <w:rPr>
          <w:rFonts w:ascii="Arial Narrow" w:hAnsi="Arial Narrow"/>
        </w:rPr>
        <w:t>afe spaces for working together, and hold each other accountable to our norms.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make use of </w:t>
      </w:r>
      <w:r w:rsidRPr="00D97F79">
        <w:rPr>
          <w:rFonts w:ascii="Arial Narrow" w:hAnsi="Arial Narrow"/>
          <w:b/>
        </w:rPr>
        <w:t>protocols</w:t>
      </w:r>
      <w:r w:rsidRPr="00D97F79">
        <w:rPr>
          <w:rFonts w:ascii="Arial Narrow" w:hAnsi="Arial Narrow"/>
        </w:rPr>
        <w:t xml:space="preserve">  to structure discussions and keep the focus on student and teacher work as a means to improving teaching and learning</w:t>
      </w:r>
    </w:p>
    <w:p w:rsidR="00607D9D"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 xml:space="preserve">We </w:t>
      </w:r>
      <w:r w:rsidRPr="00D97F79">
        <w:rPr>
          <w:rFonts w:ascii="Arial Narrow" w:hAnsi="Arial Narrow"/>
          <w:b/>
        </w:rPr>
        <w:t xml:space="preserve">model </w:t>
      </w:r>
      <w:r w:rsidRPr="00D97F79">
        <w:rPr>
          <w:rFonts w:ascii="Arial Narrow" w:hAnsi="Arial Narrow"/>
        </w:rPr>
        <w:t>tools and practices for PLC implementation, group activities to promote learning from each other, gradual release of responsibility as we go through the work, and sharing of our learning through presentations and peer critique</w:t>
      </w:r>
    </w:p>
    <w:p w:rsidR="00132682" w:rsidRPr="00A75F36" w:rsidRDefault="00132682" w:rsidP="00132682">
      <w:pPr>
        <w:pStyle w:val="ListParagraph"/>
        <w:numPr>
          <w:ilvl w:val="0"/>
          <w:numId w:val="3"/>
        </w:numPr>
        <w:autoSpaceDE w:val="0"/>
        <w:autoSpaceDN w:val="0"/>
        <w:adjustRightInd w:val="0"/>
        <w:spacing w:line="276" w:lineRule="auto"/>
        <w:ind w:right="-270"/>
        <w:rPr>
          <w:rFonts w:ascii="Arial Narrow" w:hAnsi="Arial Narrow"/>
        </w:rPr>
      </w:pPr>
      <w:r>
        <w:rPr>
          <w:rFonts w:ascii="Arial Narrow" w:hAnsi="Arial Narrow"/>
        </w:rPr>
        <w:t xml:space="preserve">We use the </w:t>
      </w:r>
      <w:r w:rsidRPr="00A16CEF">
        <w:rPr>
          <w:rFonts w:ascii="Arial Narrow" w:hAnsi="Arial Narrow"/>
          <w:b/>
        </w:rPr>
        <w:t>website</w:t>
      </w:r>
      <w:r>
        <w:rPr>
          <w:rFonts w:ascii="Arial Narrow" w:hAnsi="Arial Narrow"/>
        </w:rPr>
        <w:t xml:space="preserve">: </w:t>
      </w:r>
      <w:hyperlink r:id="rId8" w:history="1">
        <w:r w:rsidRPr="00366F0C">
          <w:rPr>
            <w:rStyle w:val="Hyperlink"/>
            <w:rFonts w:ascii="Arial Narrow" w:hAnsi="Arial Narrow"/>
          </w:rPr>
          <w:t>http://plcexpansionproject.weebly.com/</w:t>
        </w:r>
      </w:hyperlink>
      <w:r>
        <w:rPr>
          <w:rFonts w:ascii="Arial Narrow" w:hAnsi="Arial Narrow"/>
        </w:rPr>
        <w:t xml:space="preserve">  to share our work, and resource tools to facilitate PLC work. </w:t>
      </w:r>
    </w:p>
    <w:p w:rsidR="00FF01C0" w:rsidRDefault="00FF01C0" w:rsidP="00FF01C0">
      <w:pPr>
        <w:pStyle w:val="ListParagraph"/>
        <w:autoSpaceDE w:val="0"/>
        <w:autoSpaceDN w:val="0"/>
        <w:adjustRightInd w:val="0"/>
        <w:spacing w:line="276" w:lineRule="auto"/>
        <w:ind w:right="-270"/>
        <w:rPr>
          <w:rFonts w:ascii="Arial Narrow" w:hAnsi="Arial Narrow"/>
        </w:rPr>
      </w:pPr>
    </w:p>
    <w:p w:rsidR="00607D9D" w:rsidRPr="00D97F79" w:rsidRDefault="00607D9D" w:rsidP="00607D9D">
      <w:pPr>
        <w:ind w:right="-270"/>
        <w:rPr>
          <w:rFonts w:ascii="Arial Narrow" w:hAnsi="Arial Narrow"/>
          <w:b/>
        </w:rPr>
      </w:pPr>
      <w:r w:rsidRPr="00D97F79">
        <w:rPr>
          <w:rFonts w:ascii="Arial Narrow" w:hAnsi="Arial Narrow"/>
          <w:b/>
        </w:rPr>
        <w:t>INSTITUTE NORMS: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Active Listening</w:t>
      </w:r>
      <w:r w:rsidRPr="00D97F79">
        <w:rPr>
          <w:rFonts w:ascii="Arial Narrow" w:hAnsi="Arial Narrow"/>
        </w:rPr>
        <w:tab/>
      </w:r>
      <w:r w:rsidRPr="00D97F79">
        <w:rPr>
          <w:rFonts w:ascii="Arial Narrow" w:hAnsi="Arial Narrow"/>
        </w:rPr>
        <w:tab/>
      </w:r>
      <w:r w:rsidRPr="00D97F79">
        <w:rPr>
          <w:rFonts w:ascii="Arial Narrow" w:hAnsi="Arial Narrow"/>
        </w:rPr>
        <w:tab/>
      </w:r>
      <w:r w:rsidRPr="00D97F79">
        <w:rPr>
          <w:rFonts w:ascii="Arial Narrow" w:hAnsi="Arial Narrow"/>
        </w:rPr>
        <w:tab/>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Recognize that everyone is a learner</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Check your assumptions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Trust the process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Respect all voices</w:t>
      </w:r>
    </w:p>
    <w:p w:rsidR="00607D9D" w:rsidRPr="00D97F79" w:rsidRDefault="00607D9D" w:rsidP="00607D9D">
      <w:pPr>
        <w:pStyle w:val="ListParagraph"/>
        <w:numPr>
          <w:ilvl w:val="0"/>
          <w:numId w:val="3"/>
        </w:numPr>
        <w:autoSpaceDE w:val="0"/>
        <w:autoSpaceDN w:val="0"/>
        <w:adjustRightInd w:val="0"/>
        <w:spacing w:line="276" w:lineRule="auto"/>
        <w:ind w:right="-270"/>
        <w:rPr>
          <w:rFonts w:ascii="Arial Narrow" w:hAnsi="Arial Narrow"/>
        </w:rPr>
      </w:pPr>
      <w:r w:rsidRPr="00D97F79">
        <w:rPr>
          <w:rFonts w:ascii="Arial Narrow" w:hAnsi="Arial Narrow"/>
        </w:rPr>
        <w:t>Start and end on time</w:t>
      </w:r>
    </w:p>
    <w:p w:rsidR="0086328F" w:rsidRDefault="0086328F">
      <w:pPr>
        <w:rPr>
          <w:rFonts w:ascii="Arial Narrow" w:hAnsi="Arial Narrow"/>
          <w:b/>
        </w:rPr>
      </w:pPr>
      <w:r>
        <w:rPr>
          <w:rFonts w:ascii="Arial Narrow" w:hAnsi="Arial Narrow"/>
          <w:b/>
        </w:rPr>
        <w:br w:type="page"/>
      </w:r>
    </w:p>
    <w:p w:rsidR="00607D9D" w:rsidRDefault="000E3C00" w:rsidP="00607D9D">
      <w:pPr>
        <w:jc w:val="center"/>
        <w:rPr>
          <w:rFonts w:ascii="Arial Narrow" w:hAnsi="Arial Narrow"/>
          <w:b/>
        </w:rPr>
      </w:pPr>
      <w:r>
        <w:rPr>
          <w:rFonts w:ascii="Arial Narrow" w:hAnsi="Arial Narrow"/>
          <w:b/>
        </w:rPr>
        <w:lastRenderedPageBreak/>
        <w:t>PLC Institute</w:t>
      </w:r>
      <w:r w:rsidR="00607D9D">
        <w:rPr>
          <w:rFonts w:ascii="Arial Narrow" w:hAnsi="Arial Narrow"/>
          <w:b/>
        </w:rPr>
        <w:t xml:space="preserve"> </w:t>
      </w:r>
      <w:r w:rsidR="00607D9D" w:rsidRPr="00D97F79">
        <w:rPr>
          <w:rFonts w:ascii="Arial Narrow" w:hAnsi="Arial Narrow"/>
          <w:b/>
        </w:rPr>
        <w:t>Participants Agenda</w:t>
      </w:r>
    </w:p>
    <w:p w:rsidR="00607D9D" w:rsidRPr="00D97F79" w:rsidRDefault="001F0BCA" w:rsidP="00607D9D">
      <w:pPr>
        <w:jc w:val="center"/>
        <w:rPr>
          <w:rFonts w:ascii="Arial Narrow" w:hAnsi="Arial Narrow"/>
          <w:b/>
        </w:rPr>
      </w:pPr>
      <w:r>
        <w:rPr>
          <w:rFonts w:ascii="Arial Narrow" w:hAnsi="Arial Narrow"/>
          <w:b/>
        </w:rPr>
        <w:t xml:space="preserve">December </w:t>
      </w:r>
      <w:r w:rsidR="00607D9D">
        <w:rPr>
          <w:rFonts w:ascii="Arial Narrow" w:hAnsi="Arial Narrow"/>
          <w:b/>
        </w:rPr>
        <w:t>2013</w:t>
      </w:r>
    </w:p>
    <w:p w:rsidR="00607D9D" w:rsidRDefault="00607D9D" w:rsidP="00607D9D">
      <w:pPr>
        <w:rPr>
          <w:rFonts w:ascii="Arial Narrow" w:hAnsi="Arial Narrow"/>
        </w:rPr>
      </w:pPr>
    </w:p>
    <w:p w:rsidR="00607D9D" w:rsidRPr="00D97F79" w:rsidRDefault="00607D9D" w:rsidP="00607D9D">
      <w:pPr>
        <w:rPr>
          <w:rFonts w:ascii="Arial Narrow" w:hAnsi="Arial Narrow"/>
        </w:rPr>
      </w:pPr>
      <w:r>
        <w:rPr>
          <w:rFonts w:ascii="Arial Narrow" w:hAnsi="Arial Narrow"/>
        </w:rPr>
        <w:t>8:0</w:t>
      </w:r>
      <w:r w:rsidRPr="00D97F79">
        <w:rPr>
          <w:rFonts w:ascii="Arial Narrow" w:hAnsi="Arial Narrow"/>
        </w:rPr>
        <w:t>0</w:t>
      </w:r>
      <w:r w:rsidRPr="00D97F79">
        <w:rPr>
          <w:rFonts w:ascii="Arial Narrow" w:hAnsi="Arial Narrow"/>
        </w:rPr>
        <w:tab/>
        <w:t xml:space="preserve">Registration, Gathering </w:t>
      </w:r>
    </w:p>
    <w:p w:rsidR="00607D9D" w:rsidRPr="00D97F79" w:rsidRDefault="00607D9D" w:rsidP="00607D9D">
      <w:pPr>
        <w:rPr>
          <w:rFonts w:ascii="Arial Narrow" w:hAnsi="Arial Narrow"/>
        </w:rPr>
      </w:pPr>
    </w:p>
    <w:p w:rsidR="00607D9D" w:rsidRDefault="00607D9D" w:rsidP="00607D9D">
      <w:pPr>
        <w:rPr>
          <w:rFonts w:ascii="Arial Narrow" w:hAnsi="Arial Narrow"/>
        </w:rPr>
      </w:pPr>
      <w:r>
        <w:rPr>
          <w:rFonts w:ascii="Arial Narrow" w:hAnsi="Arial Narrow"/>
        </w:rPr>
        <w:t>8:3</w:t>
      </w:r>
      <w:r w:rsidRPr="00D97F79">
        <w:rPr>
          <w:rFonts w:ascii="Arial Narrow" w:hAnsi="Arial Narrow"/>
        </w:rPr>
        <w:t>0</w:t>
      </w:r>
      <w:r w:rsidRPr="00D97F79">
        <w:rPr>
          <w:rFonts w:ascii="Arial Narrow" w:hAnsi="Arial Narrow"/>
        </w:rPr>
        <w:tab/>
        <w:t xml:space="preserve">Welcome &amp; </w:t>
      </w:r>
      <w:r w:rsidR="0093729B">
        <w:rPr>
          <w:rFonts w:ascii="Arial Narrow" w:hAnsi="Arial Narrow"/>
        </w:rPr>
        <w:t>Framing</w:t>
      </w:r>
    </w:p>
    <w:p w:rsidR="00607D9D" w:rsidRPr="00D97F79" w:rsidRDefault="00607D9D" w:rsidP="00607D9D">
      <w:pPr>
        <w:rPr>
          <w:rFonts w:ascii="Arial Narrow" w:hAnsi="Arial Narrow"/>
        </w:rPr>
      </w:pPr>
    </w:p>
    <w:p w:rsidR="0022678A" w:rsidRDefault="008952CE" w:rsidP="008952CE">
      <w:pPr>
        <w:rPr>
          <w:rFonts w:ascii="Arial Narrow" w:hAnsi="Arial Narrow"/>
        </w:rPr>
      </w:pPr>
      <w:r>
        <w:rPr>
          <w:rFonts w:ascii="Arial Narrow" w:hAnsi="Arial Narrow"/>
        </w:rPr>
        <w:t>8:40</w:t>
      </w:r>
      <w:r w:rsidR="00607D9D" w:rsidRPr="00D97F79">
        <w:rPr>
          <w:rFonts w:ascii="Arial Narrow" w:hAnsi="Arial Narrow"/>
        </w:rPr>
        <w:tab/>
      </w:r>
      <w:r w:rsidR="00400903">
        <w:rPr>
          <w:rFonts w:ascii="Arial Narrow" w:hAnsi="Arial Narrow"/>
        </w:rPr>
        <w:t>Connections</w:t>
      </w:r>
      <w:r w:rsidR="00AC0AB0">
        <w:rPr>
          <w:rFonts w:ascii="Arial Narrow" w:hAnsi="Arial Narrow"/>
        </w:rPr>
        <w:t xml:space="preserve"> – </w:t>
      </w:r>
      <w:r w:rsidR="0022678A">
        <w:rPr>
          <w:rFonts w:ascii="Arial Narrow" w:hAnsi="Arial Narrow"/>
        </w:rPr>
        <w:t>Video Clip</w:t>
      </w:r>
    </w:p>
    <w:p w:rsidR="0022678A" w:rsidRDefault="0022678A" w:rsidP="008952CE">
      <w:pPr>
        <w:rPr>
          <w:rFonts w:ascii="Arial Narrow" w:hAnsi="Arial Narrow"/>
        </w:rPr>
      </w:pPr>
    </w:p>
    <w:p w:rsidR="008952CE" w:rsidRDefault="0022678A" w:rsidP="008952CE">
      <w:pPr>
        <w:rPr>
          <w:rFonts w:ascii="Arial Narrow" w:hAnsi="Arial Narrow"/>
        </w:rPr>
      </w:pPr>
      <w:r>
        <w:rPr>
          <w:rFonts w:ascii="Arial Narrow" w:hAnsi="Arial Narrow"/>
        </w:rPr>
        <w:t>8:50</w:t>
      </w:r>
      <w:r>
        <w:rPr>
          <w:rFonts w:ascii="Arial Narrow" w:hAnsi="Arial Narrow"/>
        </w:rPr>
        <w:tab/>
      </w:r>
      <w:r w:rsidR="008F5C99">
        <w:rPr>
          <w:rFonts w:ascii="Arial Narrow" w:hAnsi="Arial Narrow"/>
        </w:rPr>
        <w:t>Success Analysis Protocol</w:t>
      </w:r>
      <w:r w:rsidR="00400903">
        <w:rPr>
          <w:rFonts w:ascii="Arial Narrow" w:hAnsi="Arial Narrow"/>
        </w:rPr>
        <w:t xml:space="preserve"> </w:t>
      </w:r>
    </w:p>
    <w:p w:rsidR="00131547" w:rsidRDefault="00131547" w:rsidP="00CF6932">
      <w:pPr>
        <w:rPr>
          <w:rFonts w:ascii="Arial Narrow" w:hAnsi="Arial Narrow"/>
        </w:rPr>
      </w:pPr>
      <w:r>
        <w:rPr>
          <w:rFonts w:ascii="Arial Narrow" w:hAnsi="Arial Narrow"/>
        </w:rPr>
        <w:tab/>
      </w:r>
      <w:r>
        <w:rPr>
          <w:rFonts w:ascii="Arial Narrow" w:hAnsi="Arial Narrow"/>
        </w:rPr>
        <w:tab/>
      </w:r>
    </w:p>
    <w:p w:rsidR="00400903" w:rsidRDefault="00131547" w:rsidP="00607D9D">
      <w:pPr>
        <w:ind w:right="-270"/>
        <w:rPr>
          <w:rFonts w:ascii="Arial Narrow" w:hAnsi="Arial Narrow"/>
        </w:rPr>
      </w:pPr>
      <w:r>
        <w:rPr>
          <w:rFonts w:ascii="Arial Narrow" w:hAnsi="Arial Narrow"/>
        </w:rPr>
        <w:t>9:1</w:t>
      </w:r>
      <w:r w:rsidR="004C0886">
        <w:rPr>
          <w:rFonts w:ascii="Arial Narrow" w:hAnsi="Arial Narrow"/>
        </w:rPr>
        <w:t>5</w:t>
      </w:r>
      <w:r w:rsidR="00400903">
        <w:rPr>
          <w:rFonts w:ascii="Arial Narrow" w:hAnsi="Arial Narrow"/>
        </w:rPr>
        <w:tab/>
      </w:r>
      <w:r w:rsidR="00185DC3">
        <w:rPr>
          <w:rFonts w:ascii="Arial Narrow" w:hAnsi="Arial Narrow"/>
        </w:rPr>
        <w:t xml:space="preserve">Responsive </w:t>
      </w:r>
      <w:r w:rsidR="00D27395">
        <w:rPr>
          <w:rFonts w:ascii="Arial Narrow" w:hAnsi="Arial Narrow"/>
        </w:rPr>
        <w:t xml:space="preserve">Facilitation </w:t>
      </w:r>
      <w:r w:rsidR="00185DC3">
        <w:rPr>
          <w:rFonts w:ascii="Arial Narrow" w:hAnsi="Arial Narrow"/>
        </w:rPr>
        <w:t xml:space="preserve">&amp; Facilitation </w:t>
      </w:r>
      <w:r w:rsidR="00D27395">
        <w:rPr>
          <w:rFonts w:ascii="Arial Narrow" w:hAnsi="Arial Narrow"/>
        </w:rPr>
        <w:t>Scenarios</w:t>
      </w:r>
    </w:p>
    <w:p w:rsidR="0022678A" w:rsidRDefault="0022678A" w:rsidP="00607D9D">
      <w:pPr>
        <w:ind w:right="-270"/>
        <w:rPr>
          <w:rFonts w:ascii="Arial Narrow" w:hAnsi="Arial Narrow"/>
        </w:rPr>
      </w:pPr>
    </w:p>
    <w:p w:rsidR="0022678A" w:rsidRDefault="0022678A" w:rsidP="00607D9D">
      <w:pPr>
        <w:ind w:right="-270"/>
        <w:rPr>
          <w:rFonts w:ascii="Arial Narrow" w:hAnsi="Arial Narrow"/>
        </w:rPr>
      </w:pPr>
      <w:r>
        <w:rPr>
          <w:rFonts w:ascii="Arial Narrow" w:hAnsi="Arial Narrow"/>
        </w:rPr>
        <w:t>9:50</w:t>
      </w:r>
      <w:r>
        <w:rPr>
          <w:rFonts w:ascii="Arial Narrow" w:hAnsi="Arial Narrow"/>
        </w:rPr>
        <w:tab/>
        <w:t>Responsive Facilitation Q&amp;A</w:t>
      </w:r>
    </w:p>
    <w:p w:rsidR="00185DC3" w:rsidRDefault="00185DC3" w:rsidP="00607D9D">
      <w:pPr>
        <w:ind w:right="-270"/>
        <w:rPr>
          <w:rFonts w:ascii="Arial Narrow" w:hAnsi="Arial Narrow"/>
        </w:rPr>
      </w:pPr>
      <w:r>
        <w:rPr>
          <w:rFonts w:ascii="Arial Narrow" w:hAnsi="Arial Narrow"/>
        </w:rPr>
        <w:tab/>
      </w:r>
    </w:p>
    <w:p w:rsidR="00730BAB" w:rsidRPr="00104740" w:rsidRDefault="00730BAB" w:rsidP="00730BAB">
      <w:pPr>
        <w:ind w:right="-270"/>
        <w:rPr>
          <w:rFonts w:ascii="Arial Narrow" w:hAnsi="Arial Narrow"/>
          <w:b/>
        </w:rPr>
      </w:pPr>
      <w:r>
        <w:rPr>
          <w:rFonts w:ascii="Arial Narrow" w:hAnsi="Arial Narrow"/>
          <w:b/>
        </w:rPr>
        <w:t>10:</w:t>
      </w:r>
      <w:r w:rsidR="0022678A">
        <w:rPr>
          <w:rFonts w:ascii="Arial Narrow" w:hAnsi="Arial Narrow"/>
          <w:b/>
        </w:rPr>
        <w:t>0</w:t>
      </w:r>
      <w:r w:rsidR="004C0886">
        <w:rPr>
          <w:rFonts w:ascii="Arial Narrow" w:hAnsi="Arial Narrow"/>
          <w:b/>
        </w:rPr>
        <w:t>0</w:t>
      </w:r>
      <w:r w:rsidRPr="00104740">
        <w:rPr>
          <w:rFonts w:ascii="Arial Narrow" w:hAnsi="Arial Narrow"/>
          <w:b/>
        </w:rPr>
        <w:tab/>
        <w:t>Break</w:t>
      </w:r>
    </w:p>
    <w:p w:rsidR="00185DC3" w:rsidRDefault="00185DC3" w:rsidP="00185DC3">
      <w:pPr>
        <w:ind w:right="-270"/>
        <w:rPr>
          <w:rFonts w:ascii="Arial Narrow" w:hAnsi="Arial Narrow"/>
        </w:rPr>
      </w:pPr>
    </w:p>
    <w:p w:rsidR="0022678A" w:rsidRDefault="0022678A" w:rsidP="00607D9D">
      <w:pPr>
        <w:ind w:right="-270"/>
        <w:rPr>
          <w:rFonts w:ascii="Arial Narrow" w:hAnsi="Arial Narrow"/>
        </w:rPr>
      </w:pPr>
      <w:r>
        <w:rPr>
          <w:rFonts w:ascii="Arial Narrow" w:hAnsi="Arial Narrow"/>
        </w:rPr>
        <w:t>10:10</w:t>
      </w:r>
      <w:r>
        <w:rPr>
          <w:rFonts w:ascii="Arial Narrow" w:hAnsi="Arial Narrow"/>
        </w:rPr>
        <w:tab/>
        <w:t>Video – Window into the Classroom</w:t>
      </w:r>
    </w:p>
    <w:p w:rsidR="0022678A" w:rsidRDefault="0022678A" w:rsidP="00607D9D">
      <w:pPr>
        <w:ind w:right="-270"/>
        <w:rPr>
          <w:rFonts w:ascii="Arial Narrow" w:hAnsi="Arial Narrow"/>
        </w:rPr>
      </w:pPr>
    </w:p>
    <w:p w:rsidR="00185DC3" w:rsidRDefault="00185DC3" w:rsidP="00607D9D">
      <w:pPr>
        <w:ind w:right="-270"/>
        <w:rPr>
          <w:rFonts w:ascii="Arial Narrow" w:hAnsi="Arial Narrow"/>
        </w:rPr>
      </w:pPr>
      <w:r>
        <w:rPr>
          <w:rFonts w:ascii="Arial Narrow" w:hAnsi="Arial Narrow"/>
        </w:rPr>
        <w:t>10:45</w:t>
      </w:r>
      <w:r>
        <w:rPr>
          <w:rFonts w:ascii="Arial Narrow" w:hAnsi="Arial Narrow"/>
        </w:rPr>
        <w:tab/>
      </w:r>
      <w:r w:rsidR="00E45E17">
        <w:rPr>
          <w:rFonts w:ascii="Arial Narrow" w:hAnsi="Arial Narrow"/>
        </w:rPr>
        <w:t>Four Corners Protocol</w:t>
      </w:r>
      <w:r w:rsidR="00A670C8">
        <w:rPr>
          <w:rFonts w:ascii="Arial Narrow" w:hAnsi="Arial Narrow"/>
        </w:rPr>
        <w:t xml:space="preserve"> – Facilitation &amp; Structures</w:t>
      </w:r>
    </w:p>
    <w:p w:rsidR="00185DC3" w:rsidRDefault="00185DC3" w:rsidP="00607D9D">
      <w:pPr>
        <w:ind w:right="-270"/>
        <w:rPr>
          <w:rFonts w:ascii="Arial Narrow" w:hAnsi="Arial Narrow"/>
        </w:rPr>
      </w:pPr>
    </w:p>
    <w:p w:rsidR="00607D9D" w:rsidRPr="00D97F79" w:rsidRDefault="00185DC3" w:rsidP="00607D9D">
      <w:pPr>
        <w:ind w:right="-270"/>
        <w:rPr>
          <w:rFonts w:ascii="Arial Narrow" w:hAnsi="Arial Narrow"/>
        </w:rPr>
      </w:pPr>
      <w:r>
        <w:rPr>
          <w:rFonts w:ascii="Arial Narrow" w:hAnsi="Arial Narrow"/>
        </w:rPr>
        <w:t>11</w:t>
      </w:r>
      <w:r w:rsidR="00607D9D">
        <w:rPr>
          <w:rFonts w:ascii="Arial Narrow" w:hAnsi="Arial Narrow"/>
        </w:rPr>
        <w:t>:50</w:t>
      </w:r>
      <w:r w:rsidR="00607D9D" w:rsidRPr="00D97F79">
        <w:rPr>
          <w:rFonts w:ascii="Arial Narrow" w:hAnsi="Arial Narrow"/>
        </w:rPr>
        <w:tab/>
        <w:t>Debrief</w:t>
      </w:r>
      <w:r w:rsidR="00607D9D">
        <w:rPr>
          <w:rFonts w:ascii="Arial Narrow" w:hAnsi="Arial Narrow"/>
        </w:rPr>
        <w:t xml:space="preserve"> and Morning Reflections, Norms Process Check</w:t>
      </w:r>
    </w:p>
    <w:p w:rsidR="00607D9D" w:rsidRPr="00D97F79" w:rsidRDefault="00607D9D" w:rsidP="00607D9D">
      <w:pPr>
        <w:ind w:right="-270"/>
        <w:rPr>
          <w:rFonts w:ascii="Arial Narrow" w:hAnsi="Arial Narrow"/>
        </w:rPr>
      </w:pPr>
    </w:p>
    <w:p w:rsidR="00607D9D" w:rsidRPr="00D97F79" w:rsidRDefault="00BE7A49" w:rsidP="00607D9D">
      <w:pPr>
        <w:ind w:right="-270"/>
        <w:rPr>
          <w:rFonts w:ascii="Arial Narrow" w:hAnsi="Arial Narrow"/>
          <w:b/>
        </w:rPr>
      </w:pPr>
      <w:r>
        <w:rPr>
          <w:rFonts w:ascii="Arial Narrow" w:hAnsi="Arial Narrow"/>
          <w:b/>
        </w:rPr>
        <w:t>12:00</w:t>
      </w:r>
      <w:r>
        <w:rPr>
          <w:rFonts w:ascii="Arial Narrow" w:hAnsi="Arial Narrow"/>
          <w:b/>
        </w:rPr>
        <w:tab/>
        <w:t xml:space="preserve">Lunch* </w:t>
      </w:r>
      <w:bookmarkStart w:id="0" w:name="_GoBack"/>
      <w:bookmarkEnd w:id="0"/>
    </w:p>
    <w:p w:rsidR="00607D9D" w:rsidRPr="00D97F79" w:rsidRDefault="00607D9D" w:rsidP="00607D9D">
      <w:pPr>
        <w:ind w:right="-270"/>
        <w:rPr>
          <w:rFonts w:ascii="Arial Narrow" w:hAnsi="Arial Narrow"/>
          <w:b/>
        </w:rPr>
      </w:pPr>
    </w:p>
    <w:p w:rsidR="00607D9D" w:rsidRDefault="00607D9D" w:rsidP="00607D9D">
      <w:pPr>
        <w:ind w:right="-270"/>
        <w:rPr>
          <w:rFonts w:ascii="Arial Narrow" w:hAnsi="Arial Narrow"/>
        </w:rPr>
      </w:pPr>
      <w:r>
        <w:rPr>
          <w:rFonts w:ascii="Arial Narrow" w:hAnsi="Arial Narrow"/>
        </w:rPr>
        <w:t>12:45</w:t>
      </w:r>
      <w:r w:rsidRPr="00D97F79">
        <w:rPr>
          <w:rFonts w:ascii="Arial Narrow" w:hAnsi="Arial Narrow"/>
        </w:rPr>
        <w:tab/>
      </w:r>
      <w:r>
        <w:rPr>
          <w:rFonts w:ascii="Arial Narrow" w:hAnsi="Arial Narrow"/>
        </w:rPr>
        <w:t>Connecti</w:t>
      </w:r>
      <w:r w:rsidR="000E3C00">
        <w:rPr>
          <w:rFonts w:ascii="Arial Narrow" w:hAnsi="Arial Narrow"/>
        </w:rPr>
        <w:t>ons</w:t>
      </w:r>
      <w:r w:rsidR="0022678A">
        <w:rPr>
          <w:rFonts w:ascii="Arial Narrow" w:hAnsi="Arial Narrow"/>
        </w:rPr>
        <w:t xml:space="preserve"> &amp; Agenda Review</w:t>
      </w:r>
      <w:r w:rsidR="000E3C00">
        <w:rPr>
          <w:rFonts w:ascii="Arial Narrow" w:hAnsi="Arial Narrow"/>
        </w:rPr>
        <w:t xml:space="preserve"> </w:t>
      </w:r>
    </w:p>
    <w:p w:rsidR="002045D8" w:rsidRDefault="002045D8" w:rsidP="00607D9D">
      <w:pPr>
        <w:ind w:right="-270"/>
        <w:rPr>
          <w:rFonts w:ascii="Arial Narrow" w:hAnsi="Arial Narrow"/>
        </w:rPr>
      </w:pPr>
    </w:p>
    <w:p w:rsidR="000E3C00" w:rsidRDefault="0022678A" w:rsidP="00607D9D">
      <w:pPr>
        <w:ind w:right="-270"/>
        <w:rPr>
          <w:rFonts w:ascii="Arial Narrow" w:hAnsi="Arial Narrow"/>
        </w:rPr>
      </w:pPr>
      <w:r>
        <w:rPr>
          <w:rFonts w:ascii="Arial Narrow" w:hAnsi="Arial Narrow"/>
        </w:rPr>
        <w:t>12:55</w:t>
      </w:r>
      <w:r w:rsidR="00BE7A49">
        <w:rPr>
          <w:rFonts w:ascii="Arial Narrow" w:hAnsi="Arial Narrow"/>
        </w:rPr>
        <w:tab/>
      </w:r>
      <w:r w:rsidR="00CF6932">
        <w:rPr>
          <w:rFonts w:ascii="Arial Narrow" w:hAnsi="Arial Narrow"/>
        </w:rPr>
        <w:t>Break-Out Choice Groups</w:t>
      </w:r>
      <w:r w:rsidR="00400903">
        <w:rPr>
          <w:rFonts w:ascii="Arial Narrow" w:hAnsi="Arial Narrow"/>
        </w:rPr>
        <w:t xml:space="preserve"> </w:t>
      </w:r>
    </w:p>
    <w:p w:rsidR="00CF6932" w:rsidRDefault="00CF6932" w:rsidP="00607D9D">
      <w:pPr>
        <w:ind w:right="-270"/>
        <w:rPr>
          <w:rFonts w:ascii="Arial Narrow" w:hAnsi="Arial Narrow"/>
        </w:rPr>
      </w:pPr>
    </w:p>
    <w:p w:rsidR="0022678A" w:rsidRPr="0022678A" w:rsidRDefault="0022678A" w:rsidP="00607D9D">
      <w:pPr>
        <w:ind w:right="-270"/>
        <w:rPr>
          <w:rFonts w:ascii="Arial Narrow" w:hAnsi="Arial Narrow"/>
          <w:b/>
        </w:rPr>
      </w:pPr>
      <w:r w:rsidRPr="0022678A">
        <w:rPr>
          <w:rFonts w:ascii="Arial Narrow" w:hAnsi="Arial Narrow"/>
          <w:b/>
        </w:rPr>
        <w:t>2:0</w:t>
      </w:r>
      <w:r w:rsidR="00CF6932" w:rsidRPr="0022678A">
        <w:rPr>
          <w:rFonts w:ascii="Arial Narrow" w:hAnsi="Arial Narrow"/>
          <w:b/>
        </w:rPr>
        <w:t>0</w:t>
      </w:r>
      <w:r w:rsidR="00607D9D" w:rsidRPr="0022678A">
        <w:rPr>
          <w:rFonts w:ascii="Arial Narrow" w:hAnsi="Arial Narrow"/>
          <w:b/>
        </w:rPr>
        <w:t xml:space="preserve"> </w:t>
      </w:r>
      <w:r w:rsidR="00FF01C0" w:rsidRPr="0022678A">
        <w:rPr>
          <w:rFonts w:ascii="Arial Narrow" w:hAnsi="Arial Narrow"/>
          <w:b/>
        </w:rPr>
        <w:tab/>
      </w:r>
      <w:r w:rsidRPr="0022678A">
        <w:rPr>
          <w:rFonts w:ascii="Arial Narrow" w:hAnsi="Arial Narrow"/>
          <w:b/>
        </w:rPr>
        <w:t>Break</w:t>
      </w:r>
    </w:p>
    <w:p w:rsidR="0022678A" w:rsidRDefault="0022678A" w:rsidP="00607D9D">
      <w:pPr>
        <w:ind w:right="-270"/>
        <w:rPr>
          <w:rFonts w:ascii="Arial Narrow" w:hAnsi="Arial Narrow"/>
          <w:b/>
        </w:rPr>
      </w:pPr>
    </w:p>
    <w:p w:rsidR="00607D9D" w:rsidRDefault="0022678A" w:rsidP="00607D9D">
      <w:pPr>
        <w:ind w:right="-270"/>
        <w:rPr>
          <w:rFonts w:ascii="Arial Narrow" w:hAnsi="Arial Narrow"/>
        </w:rPr>
      </w:pPr>
      <w:r>
        <w:rPr>
          <w:rFonts w:ascii="Arial Narrow" w:hAnsi="Arial Narrow"/>
        </w:rPr>
        <w:t>2:10</w:t>
      </w:r>
      <w:r>
        <w:rPr>
          <w:rFonts w:ascii="Arial Narrow" w:hAnsi="Arial Narrow"/>
        </w:rPr>
        <w:tab/>
      </w:r>
      <w:r w:rsidR="00607D9D">
        <w:rPr>
          <w:rFonts w:ascii="Arial Narrow" w:hAnsi="Arial Narrow"/>
        </w:rPr>
        <w:t xml:space="preserve">Team Time </w:t>
      </w:r>
      <w:r w:rsidR="00607D9D" w:rsidRPr="00607D9D">
        <w:rPr>
          <w:rFonts w:ascii="Arial Narrow" w:hAnsi="Arial Narrow"/>
        </w:rPr>
        <w:t xml:space="preserve">– Action Planning </w:t>
      </w:r>
      <w:r w:rsidR="008F5C99">
        <w:rPr>
          <w:rFonts w:ascii="Arial Narrow" w:hAnsi="Arial Narrow"/>
        </w:rPr>
        <w:t>– What are your next steps?</w:t>
      </w:r>
    </w:p>
    <w:p w:rsidR="00607D9D" w:rsidRDefault="00FF01C0" w:rsidP="00607D9D">
      <w:pPr>
        <w:ind w:right="-270"/>
        <w:rPr>
          <w:rFonts w:ascii="Arial Narrow" w:hAnsi="Arial Narrow"/>
        </w:rPr>
      </w:pPr>
      <w:r>
        <w:rPr>
          <w:rFonts w:ascii="Arial Narrow" w:hAnsi="Arial Narrow"/>
        </w:rPr>
        <w:t xml:space="preserve">     </w:t>
      </w:r>
    </w:p>
    <w:p w:rsidR="00607D9D" w:rsidRPr="00D97F79" w:rsidRDefault="004C0886" w:rsidP="00607D9D">
      <w:pPr>
        <w:ind w:right="-270"/>
        <w:rPr>
          <w:rFonts w:ascii="Arial Narrow" w:hAnsi="Arial Narrow"/>
        </w:rPr>
      </w:pPr>
      <w:r>
        <w:rPr>
          <w:rFonts w:ascii="Arial Narrow" w:hAnsi="Arial Narrow"/>
        </w:rPr>
        <w:t>3:1</w:t>
      </w:r>
      <w:r w:rsidR="008F5C99" w:rsidRPr="00CF6932">
        <w:rPr>
          <w:rFonts w:ascii="Arial Narrow" w:hAnsi="Arial Narrow"/>
        </w:rPr>
        <w:t>0</w:t>
      </w:r>
      <w:r w:rsidR="00FF01C0">
        <w:rPr>
          <w:rFonts w:ascii="Arial Narrow" w:hAnsi="Arial Narrow"/>
        </w:rPr>
        <w:tab/>
        <w:t xml:space="preserve">Reflections, </w:t>
      </w:r>
      <w:r w:rsidR="00C86957">
        <w:rPr>
          <w:rFonts w:ascii="Arial Narrow" w:hAnsi="Arial Narrow"/>
        </w:rPr>
        <w:t xml:space="preserve">Debrief, </w:t>
      </w:r>
      <w:r w:rsidR="00FF01C0">
        <w:rPr>
          <w:rFonts w:ascii="Arial Narrow" w:hAnsi="Arial Narrow"/>
        </w:rPr>
        <w:t xml:space="preserve">Norms Process Check, and </w:t>
      </w:r>
      <w:r w:rsidR="00607D9D">
        <w:rPr>
          <w:rFonts w:ascii="Arial Narrow" w:hAnsi="Arial Narrow"/>
        </w:rPr>
        <w:t>Institute Evaluation</w:t>
      </w:r>
    </w:p>
    <w:p w:rsidR="00607D9D" w:rsidRPr="00D97F79" w:rsidRDefault="00607D9D" w:rsidP="00607D9D">
      <w:pPr>
        <w:ind w:right="-270"/>
        <w:rPr>
          <w:rFonts w:ascii="Arial Narrow" w:hAnsi="Arial Narrow"/>
        </w:rPr>
      </w:pPr>
    </w:p>
    <w:p w:rsidR="006240AF" w:rsidRPr="00297E88" w:rsidRDefault="00FF01C0" w:rsidP="00297E88">
      <w:pPr>
        <w:ind w:right="-270"/>
        <w:rPr>
          <w:rFonts w:ascii="Arial Narrow" w:hAnsi="Arial Narrow"/>
          <w:b/>
        </w:rPr>
      </w:pPr>
      <w:r>
        <w:rPr>
          <w:rFonts w:ascii="Arial Narrow" w:hAnsi="Arial Narrow"/>
          <w:b/>
        </w:rPr>
        <w:t>3:</w:t>
      </w:r>
      <w:r w:rsidR="004C0886">
        <w:rPr>
          <w:rFonts w:ascii="Arial Narrow" w:hAnsi="Arial Narrow"/>
          <w:b/>
        </w:rPr>
        <w:t>3</w:t>
      </w:r>
      <w:r>
        <w:rPr>
          <w:rFonts w:ascii="Arial Narrow" w:hAnsi="Arial Narrow"/>
          <w:b/>
        </w:rPr>
        <w:t>0</w:t>
      </w:r>
      <w:r>
        <w:rPr>
          <w:rFonts w:ascii="Arial Narrow" w:hAnsi="Arial Narrow"/>
          <w:b/>
        </w:rPr>
        <w:tab/>
        <w:t>Cl</w:t>
      </w:r>
      <w:r w:rsidR="00607D9D">
        <w:rPr>
          <w:rFonts w:ascii="Arial Narrow" w:hAnsi="Arial Narrow"/>
          <w:b/>
        </w:rPr>
        <w:t>o</w:t>
      </w:r>
      <w:r w:rsidR="00607D9D" w:rsidRPr="004B36E6">
        <w:rPr>
          <w:rFonts w:ascii="Arial Narrow" w:hAnsi="Arial Narrow"/>
          <w:b/>
        </w:rPr>
        <w:t>sure</w:t>
      </w:r>
      <w:r w:rsidR="00F00F09">
        <w:rPr>
          <w:rFonts w:ascii="Arial Narrow" w:hAnsi="Arial Narrow"/>
          <w:b/>
        </w:rPr>
        <w:t xml:space="preserve"> / Move into Coaching Time</w:t>
      </w:r>
    </w:p>
    <w:sectPr w:rsidR="006240AF" w:rsidRPr="00297E88" w:rsidSect="00D07B03">
      <w:headerReference w:type="default" r:id="rId9"/>
      <w:footerReference w:type="even"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CD" w:rsidRDefault="005571CD">
      <w:r>
        <w:separator/>
      </w:r>
    </w:p>
  </w:endnote>
  <w:endnote w:type="continuationSeparator" w:id="0">
    <w:p w:rsidR="005571CD" w:rsidRDefault="0055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A76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404F" w:rsidRDefault="005571CD" w:rsidP="00A765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A76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28F">
      <w:rPr>
        <w:rStyle w:val="PageNumber"/>
        <w:noProof/>
      </w:rPr>
      <w:t>1</w:t>
    </w:r>
    <w:r>
      <w:rPr>
        <w:rStyle w:val="PageNumber"/>
      </w:rPr>
      <w:fldChar w:fldCharType="end"/>
    </w:r>
  </w:p>
  <w:p w:rsidR="0080404F" w:rsidRDefault="005571CD" w:rsidP="00A765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CD" w:rsidRDefault="005571CD">
      <w:r>
        <w:separator/>
      </w:r>
    </w:p>
  </w:footnote>
  <w:footnote w:type="continuationSeparator" w:id="0">
    <w:p w:rsidR="005571CD" w:rsidRDefault="0055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F" w:rsidRDefault="00607D9D" w:rsidP="00D07B03">
    <w:pPr>
      <w:pStyle w:val="Header"/>
      <w:tabs>
        <w:tab w:val="clear" w:pos="9360"/>
      </w:tabs>
    </w:pPr>
    <w:r>
      <w:rPr>
        <w:noProof/>
      </w:rPr>
      <w:drawing>
        <wp:anchor distT="0" distB="0" distL="114300" distR="114300" simplePos="0" relativeHeight="251659264" behindDoc="1" locked="0" layoutInCell="1" allowOverlap="1" wp14:anchorId="16C9F463" wp14:editId="5CB13588">
          <wp:simplePos x="0" y="0"/>
          <wp:positionH relativeFrom="margin">
            <wp:posOffset>5240020</wp:posOffset>
          </wp:positionH>
          <wp:positionV relativeFrom="margin">
            <wp:posOffset>-494030</wp:posOffset>
          </wp:positionV>
          <wp:extent cx="1132840" cy="426720"/>
          <wp:effectExtent l="0" t="0" r="0" b="0"/>
          <wp:wrapSquare wrapText="bothSides"/>
          <wp:docPr id="3" name="Picture 5" descr="Description: c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5F8BC2" wp14:editId="0D8153CB">
          <wp:extent cx="1382395" cy="680720"/>
          <wp:effectExtent l="0" t="0" r="8255"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tab/>
    </w:r>
    <w:r>
      <w:tab/>
    </w:r>
  </w:p>
  <w:p w:rsidR="0080404F" w:rsidRDefault="00557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0B9"/>
    <w:multiLevelType w:val="hybridMultilevel"/>
    <w:tmpl w:val="758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08634A"/>
    <w:multiLevelType w:val="hybridMultilevel"/>
    <w:tmpl w:val="539C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9D"/>
    <w:rsid w:val="00033EAE"/>
    <w:rsid w:val="000E3C00"/>
    <w:rsid w:val="00131547"/>
    <w:rsid w:val="00132682"/>
    <w:rsid w:val="0018038D"/>
    <w:rsid w:val="00185DC3"/>
    <w:rsid w:val="001F0BCA"/>
    <w:rsid w:val="001F2673"/>
    <w:rsid w:val="002045D8"/>
    <w:rsid w:val="0022678A"/>
    <w:rsid w:val="00297E88"/>
    <w:rsid w:val="00371355"/>
    <w:rsid w:val="003D79B1"/>
    <w:rsid w:val="003D7E07"/>
    <w:rsid w:val="003F54DD"/>
    <w:rsid w:val="00400903"/>
    <w:rsid w:val="004509C3"/>
    <w:rsid w:val="004C0886"/>
    <w:rsid w:val="00503387"/>
    <w:rsid w:val="00532FEA"/>
    <w:rsid w:val="005571CD"/>
    <w:rsid w:val="00607D9D"/>
    <w:rsid w:val="006240AF"/>
    <w:rsid w:val="006D022E"/>
    <w:rsid w:val="00730BAB"/>
    <w:rsid w:val="00762BB7"/>
    <w:rsid w:val="0086328F"/>
    <w:rsid w:val="008952CE"/>
    <w:rsid w:val="008F5C99"/>
    <w:rsid w:val="0093729B"/>
    <w:rsid w:val="00970588"/>
    <w:rsid w:val="00975397"/>
    <w:rsid w:val="00991572"/>
    <w:rsid w:val="00A015CC"/>
    <w:rsid w:val="00A670C8"/>
    <w:rsid w:val="00AC0AB0"/>
    <w:rsid w:val="00B173ED"/>
    <w:rsid w:val="00B4654E"/>
    <w:rsid w:val="00B81AFE"/>
    <w:rsid w:val="00BD15D2"/>
    <w:rsid w:val="00BE7A49"/>
    <w:rsid w:val="00C86957"/>
    <w:rsid w:val="00CF6932"/>
    <w:rsid w:val="00D13037"/>
    <w:rsid w:val="00D27395"/>
    <w:rsid w:val="00E45E17"/>
    <w:rsid w:val="00F00F09"/>
    <w:rsid w:val="00F25675"/>
    <w:rsid w:val="00F722D5"/>
    <w:rsid w:val="00FD322C"/>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D9D"/>
    <w:pPr>
      <w:ind w:left="720"/>
      <w:contextualSpacing/>
    </w:pPr>
  </w:style>
  <w:style w:type="paragraph" w:styleId="Header">
    <w:name w:val="header"/>
    <w:basedOn w:val="Normal"/>
    <w:link w:val="HeaderChar"/>
    <w:uiPriority w:val="99"/>
    <w:unhideWhenUsed/>
    <w:rsid w:val="00607D9D"/>
    <w:pPr>
      <w:tabs>
        <w:tab w:val="center" w:pos="4680"/>
        <w:tab w:val="right" w:pos="9360"/>
      </w:tabs>
    </w:pPr>
  </w:style>
  <w:style w:type="character" w:customStyle="1" w:styleId="HeaderChar">
    <w:name w:val="Header Char"/>
    <w:basedOn w:val="DefaultParagraphFont"/>
    <w:link w:val="Header"/>
    <w:uiPriority w:val="99"/>
    <w:rsid w:val="00607D9D"/>
  </w:style>
  <w:style w:type="paragraph" w:styleId="Footer">
    <w:name w:val="footer"/>
    <w:basedOn w:val="Normal"/>
    <w:link w:val="FooterChar"/>
    <w:uiPriority w:val="99"/>
    <w:unhideWhenUsed/>
    <w:rsid w:val="00607D9D"/>
    <w:pPr>
      <w:tabs>
        <w:tab w:val="center" w:pos="4320"/>
        <w:tab w:val="right" w:pos="8640"/>
      </w:tabs>
    </w:pPr>
  </w:style>
  <w:style w:type="character" w:customStyle="1" w:styleId="FooterChar">
    <w:name w:val="Footer Char"/>
    <w:basedOn w:val="DefaultParagraphFont"/>
    <w:link w:val="Footer"/>
    <w:uiPriority w:val="99"/>
    <w:rsid w:val="00607D9D"/>
  </w:style>
  <w:style w:type="character" w:styleId="PageNumber">
    <w:name w:val="page number"/>
    <w:basedOn w:val="DefaultParagraphFont"/>
    <w:uiPriority w:val="99"/>
    <w:semiHidden/>
    <w:unhideWhenUsed/>
    <w:rsid w:val="00607D9D"/>
  </w:style>
  <w:style w:type="paragraph" w:styleId="BalloonText">
    <w:name w:val="Balloon Text"/>
    <w:basedOn w:val="Normal"/>
    <w:link w:val="BalloonTextChar"/>
    <w:uiPriority w:val="99"/>
    <w:semiHidden/>
    <w:unhideWhenUsed/>
    <w:rsid w:val="00607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9D"/>
    <w:rPr>
      <w:rFonts w:ascii="Lucida Grande" w:hAnsi="Lucida Grande" w:cs="Lucida Grande"/>
      <w:sz w:val="18"/>
      <w:szCs w:val="18"/>
    </w:rPr>
  </w:style>
  <w:style w:type="character" w:styleId="Hyperlink">
    <w:name w:val="Hyperlink"/>
    <w:basedOn w:val="DefaultParagraphFont"/>
    <w:uiPriority w:val="99"/>
    <w:rsid w:val="00FF01C0"/>
    <w:rPr>
      <w:rFonts w:cs="Times New Roman"/>
      <w:color w:val="0000FF"/>
      <w:u w:val="single"/>
    </w:rPr>
  </w:style>
  <w:style w:type="table" w:styleId="TableGrid">
    <w:name w:val="Table Grid"/>
    <w:basedOn w:val="TableNormal"/>
    <w:uiPriority w:val="59"/>
    <w:rsid w:val="0076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D9D"/>
    <w:pPr>
      <w:ind w:left="720"/>
      <w:contextualSpacing/>
    </w:pPr>
  </w:style>
  <w:style w:type="paragraph" w:styleId="Header">
    <w:name w:val="header"/>
    <w:basedOn w:val="Normal"/>
    <w:link w:val="HeaderChar"/>
    <w:uiPriority w:val="99"/>
    <w:unhideWhenUsed/>
    <w:rsid w:val="00607D9D"/>
    <w:pPr>
      <w:tabs>
        <w:tab w:val="center" w:pos="4680"/>
        <w:tab w:val="right" w:pos="9360"/>
      </w:tabs>
    </w:pPr>
  </w:style>
  <w:style w:type="character" w:customStyle="1" w:styleId="HeaderChar">
    <w:name w:val="Header Char"/>
    <w:basedOn w:val="DefaultParagraphFont"/>
    <w:link w:val="Header"/>
    <w:uiPriority w:val="99"/>
    <w:rsid w:val="00607D9D"/>
  </w:style>
  <w:style w:type="paragraph" w:styleId="Footer">
    <w:name w:val="footer"/>
    <w:basedOn w:val="Normal"/>
    <w:link w:val="FooterChar"/>
    <w:uiPriority w:val="99"/>
    <w:unhideWhenUsed/>
    <w:rsid w:val="00607D9D"/>
    <w:pPr>
      <w:tabs>
        <w:tab w:val="center" w:pos="4320"/>
        <w:tab w:val="right" w:pos="8640"/>
      </w:tabs>
    </w:pPr>
  </w:style>
  <w:style w:type="character" w:customStyle="1" w:styleId="FooterChar">
    <w:name w:val="Footer Char"/>
    <w:basedOn w:val="DefaultParagraphFont"/>
    <w:link w:val="Footer"/>
    <w:uiPriority w:val="99"/>
    <w:rsid w:val="00607D9D"/>
  </w:style>
  <w:style w:type="character" w:styleId="PageNumber">
    <w:name w:val="page number"/>
    <w:basedOn w:val="DefaultParagraphFont"/>
    <w:uiPriority w:val="99"/>
    <w:semiHidden/>
    <w:unhideWhenUsed/>
    <w:rsid w:val="00607D9D"/>
  </w:style>
  <w:style w:type="paragraph" w:styleId="BalloonText">
    <w:name w:val="Balloon Text"/>
    <w:basedOn w:val="Normal"/>
    <w:link w:val="BalloonTextChar"/>
    <w:uiPriority w:val="99"/>
    <w:semiHidden/>
    <w:unhideWhenUsed/>
    <w:rsid w:val="00607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D9D"/>
    <w:rPr>
      <w:rFonts w:ascii="Lucida Grande" w:hAnsi="Lucida Grande" w:cs="Lucida Grande"/>
      <w:sz w:val="18"/>
      <w:szCs w:val="18"/>
    </w:rPr>
  </w:style>
  <w:style w:type="character" w:styleId="Hyperlink">
    <w:name w:val="Hyperlink"/>
    <w:basedOn w:val="DefaultParagraphFont"/>
    <w:uiPriority w:val="99"/>
    <w:rsid w:val="00FF01C0"/>
    <w:rPr>
      <w:rFonts w:cs="Times New Roman"/>
      <w:color w:val="0000FF"/>
      <w:u w:val="single"/>
    </w:rPr>
  </w:style>
  <w:style w:type="table" w:styleId="TableGrid">
    <w:name w:val="Table Grid"/>
    <w:basedOn w:val="TableNormal"/>
    <w:uiPriority w:val="59"/>
    <w:rsid w:val="0076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2286</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Richard Dubuisson</cp:lastModifiedBy>
  <cp:revision>2</cp:revision>
  <cp:lastPrinted>2013-12-02T20:50:00Z</cp:lastPrinted>
  <dcterms:created xsi:type="dcterms:W3CDTF">2014-03-03T20:40:00Z</dcterms:created>
  <dcterms:modified xsi:type="dcterms:W3CDTF">2014-03-03T20:40:00Z</dcterms:modified>
</cp:coreProperties>
</file>